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9DFE" w14:textId="77777777" w:rsidR="001A658E" w:rsidRPr="00705614" w:rsidRDefault="001A658E">
      <w:pPr>
        <w:pStyle w:val="Heading1"/>
        <w:jc w:val="both"/>
        <w:rPr>
          <w:rFonts w:cs="Tahoma"/>
        </w:rPr>
      </w:pPr>
      <w:r w:rsidRPr="00705614">
        <w:rPr>
          <w:rFonts w:cs="Tahoma"/>
        </w:rPr>
        <w:t>League Football Education</w:t>
      </w:r>
    </w:p>
    <w:p w14:paraId="6CB047A7" w14:textId="77777777" w:rsidR="001A658E" w:rsidRPr="00705614" w:rsidRDefault="001A658E">
      <w:pPr>
        <w:pStyle w:val="Heading4"/>
        <w:jc w:val="both"/>
      </w:pPr>
      <w:r w:rsidRPr="00705614">
        <w:t>Job Description</w:t>
      </w:r>
    </w:p>
    <w:p w14:paraId="0C2EBDCE" w14:textId="77777777" w:rsidR="001A658E" w:rsidRPr="00705614" w:rsidRDefault="001A658E">
      <w:pPr>
        <w:jc w:val="both"/>
      </w:pPr>
    </w:p>
    <w:p w14:paraId="78344606" w14:textId="77777777" w:rsidR="001A658E" w:rsidRPr="00705614" w:rsidRDefault="001A658E">
      <w:pPr>
        <w:pStyle w:val="Heading3"/>
        <w:jc w:val="both"/>
        <w:rPr>
          <w:b w:val="0"/>
          <w:bCs w:val="0"/>
        </w:rPr>
      </w:pPr>
      <w:r w:rsidRPr="00705614">
        <w:t xml:space="preserve">Job Title: </w:t>
      </w:r>
      <w:r w:rsidRPr="00705614">
        <w:tab/>
      </w:r>
      <w:r w:rsidRPr="00705614">
        <w:tab/>
      </w:r>
      <w:r w:rsidRPr="00705614">
        <w:tab/>
      </w:r>
      <w:r w:rsidRPr="00705614">
        <w:rPr>
          <w:b w:val="0"/>
          <w:bCs w:val="0"/>
        </w:rPr>
        <w:t>Regional Officer</w:t>
      </w:r>
    </w:p>
    <w:p w14:paraId="086F4B3F" w14:textId="6C527C42" w:rsidR="001A658E" w:rsidRPr="00705614" w:rsidRDefault="001A658E">
      <w:pPr>
        <w:pStyle w:val="Heading3"/>
        <w:jc w:val="both"/>
      </w:pPr>
      <w:r w:rsidRPr="00705614">
        <w:t>Job Holder:</w:t>
      </w:r>
      <w:r w:rsidRPr="00705614">
        <w:tab/>
      </w:r>
      <w:r w:rsidRPr="00705614">
        <w:tab/>
      </w:r>
      <w:r w:rsidRPr="00705614">
        <w:tab/>
      </w:r>
    </w:p>
    <w:p w14:paraId="781C9107" w14:textId="77777777" w:rsidR="001A658E" w:rsidRPr="00705614" w:rsidRDefault="001A658E">
      <w:pPr>
        <w:pStyle w:val="BodyText2"/>
        <w:rPr>
          <w:b w:val="0"/>
          <w:bCs w:val="0"/>
        </w:rPr>
      </w:pPr>
      <w:r w:rsidRPr="00705614">
        <w:t>Responsible to:</w:t>
      </w:r>
      <w:r w:rsidRPr="00705614">
        <w:tab/>
      </w:r>
      <w:r w:rsidRPr="00705614">
        <w:tab/>
      </w:r>
      <w:r w:rsidRPr="00705614">
        <w:rPr>
          <w:b w:val="0"/>
          <w:bCs w:val="0"/>
        </w:rPr>
        <w:t>Chief Education Officer</w:t>
      </w:r>
    </w:p>
    <w:p w14:paraId="7AF4A2AA" w14:textId="77777777" w:rsidR="001A658E" w:rsidRPr="00705614" w:rsidRDefault="001A658E">
      <w:pPr>
        <w:jc w:val="both"/>
      </w:pPr>
      <w:r w:rsidRPr="00705614">
        <w:rPr>
          <w:b/>
          <w:bCs/>
        </w:rPr>
        <w:t xml:space="preserve">Responsible for: </w:t>
      </w:r>
      <w:r w:rsidRPr="00705614">
        <w:rPr>
          <w:b/>
          <w:bCs/>
        </w:rPr>
        <w:tab/>
      </w:r>
      <w:r w:rsidRPr="00705614">
        <w:rPr>
          <w:b/>
          <w:bCs/>
        </w:rPr>
        <w:tab/>
      </w:r>
      <w:r w:rsidR="00324F58" w:rsidRPr="00705614">
        <w:rPr>
          <w:bCs/>
        </w:rPr>
        <w:t xml:space="preserve">A portfolio of </w:t>
      </w:r>
      <w:r w:rsidR="0009304D" w:rsidRPr="00705614">
        <w:rPr>
          <w:bCs/>
        </w:rPr>
        <w:t xml:space="preserve">apprentices </w:t>
      </w:r>
      <w:r w:rsidR="00324F58" w:rsidRPr="00705614">
        <w:rPr>
          <w:bCs/>
        </w:rPr>
        <w:t xml:space="preserve">and </w:t>
      </w:r>
      <w:r w:rsidR="00D85507" w:rsidRPr="00705614">
        <w:rPr>
          <w:bCs/>
        </w:rPr>
        <w:t xml:space="preserve">football </w:t>
      </w:r>
      <w:r w:rsidR="00324F58" w:rsidRPr="00705614">
        <w:rPr>
          <w:bCs/>
        </w:rPr>
        <w:t>Clubs</w:t>
      </w:r>
    </w:p>
    <w:p w14:paraId="16114DF8" w14:textId="77777777" w:rsidR="001A658E" w:rsidRPr="00705614" w:rsidRDefault="001A658E">
      <w:pPr>
        <w:jc w:val="both"/>
      </w:pPr>
    </w:p>
    <w:p w14:paraId="30E8E076" w14:textId="77777777" w:rsidR="001A658E" w:rsidRPr="00705614" w:rsidRDefault="001A658E">
      <w:pPr>
        <w:pStyle w:val="BodyText2"/>
      </w:pPr>
      <w:r w:rsidRPr="00705614">
        <w:t>Overall purpose of role:</w:t>
      </w:r>
    </w:p>
    <w:p w14:paraId="70F7DFA3" w14:textId="77777777" w:rsidR="001A658E" w:rsidRPr="00705614" w:rsidRDefault="001A658E">
      <w:pPr>
        <w:pStyle w:val="BodyText"/>
      </w:pPr>
    </w:p>
    <w:p w14:paraId="704B6912" w14:textId="103B7666" w:rsidR="00232ADB" w:rsidRPr="00705614" w:rsidRDefault="001A658E" w:rsidP="004B020E">
      <w:pPr>
        <w:pStyle w:val="BodyText2"/>
        <w:rPr>
          <w:b w:val="0"/>
          <w:bCs w:val="0"/>
        </w:rPr>
      </w:pPr>
      <w:r w:rsidRPr="00705614">
        <w:rPr>
          <w:b w:val="0"/>
          <w:bCs w:val="0"/>
        </w:rPr>
        <w:t>R</w:t>
      </w:r>
      <w:r w:rsidR="00232ADB" w:rsidRPr="00705614">
        <w:rPr>
          <w:b w:val="0"/>
          <w:bCs w:val="0"/>
        </w:rPr>
        <w:t>egional Officers</w:t>
      </w:r>
      <w:r w:rsidRPr="00705614">
        <w:rPr>
          <w:b w:val="0"/>
          <w:bCs w:val="0"/>
        </w:rPr>
        <w:t xml:space="preserve"> </w:t>
      </w:r>
      <w:r w:rsidR="00225BEE" w:rsidRPr="00705614">
        <w:rPr>
          <w:b w:val="0"/>
          <w:bCs w:val="0"/>
        </w:rPr>
        <w:t>are</w:t>
      </w:r>
      <w:r w:rsidRPr="00705614">
        <w:rPr>
          <w:b w:val="0"/>
          <w:bCs w:val="0"/>
        </w:rPr>
        <w:t xml:space="preserve"> allocated a portfolio of </w:t>
      </w:r>
      <w:r w:rsidR="0009304D" w:rsidRPr="00705614">
        <w:rPr>
          <w:b w:val="0"/>
          <w:bCs w:val="0"/>
        </w:rPr>
        <w:t xml:space="preserve">apprentices </w:t>
      </w:r>
      <w:r w:rsidR="00324F58" w:rsidRPr="00705614">
        <w:rPr>
          <w:b w:val="0"/>
          <w:bCs w:val="0"/>
        </w:rPr>
        <w:t xml:space="preserve">and </w:t>
      </w:r>
      <w:r w:rsidR="00D85507" w:rsidRPr="00705614">
        <w:rPr>
          <w:b w:val="0"/>
          <w:bCs w:val="0"/>
        </w:rPr>
        <w:t xml:space="preserve">football </w:t>
      </w:r>
      <w:r w:rsidRPr="00705614">
        <w:rPr>
          <w:b w:val="0"/>
          <w:bCs w:val="0"/>
        </w:rPr>
        <w:t xml:space="preserve">clubs, which may change from time to time. </w:t>
      </w:r>
      <w:r w:rsidR="007A0868" w:rsidRPr="00705614">
        <w:rPr>
          <w:b w:val="0"/>
          <w:bCs w:val="0"/>
        </w:rPr>
        <w:t>The</w:t>
      </w:r>
      <w:r w:rsidRPr="00705614">
        <w:rPr>
          <w:b w:val="0"/>
          <w:bCs w:val="0"/>
        </w:rPr>
        <w:t xml:space="preserve"> R</w:t>
      </w:r>
      <w:r w:rsidR="00232ADB" w:rsidRPr="00705614">
        <w:rPr>
          <w:b w:val="0"/>
          <w:bCs w:val="0"/>
        </w:rPr>
        <w:t xml:space="preserve">egional </w:t>
      </w:r>
      <w:r w:rsidR="009A3D6E" w:rsidRPr="00705614">
        <w:rPr>
          <w:b w:val="0"/>
          <w:bCs w:val="0"/>
        </w:rPr>
        <w:t>Officer</w:t>
      </w:r>
      <w:r w:rsidR="00225BEE" w:rsidRPr="00705614">
        <w:rPr>
          <w:b w:val="0"/>
          <w:bCs w:val="0"/>
        </w:rPr>
        <w:t>’</w:t>
      </w:r>
      <w:r w:rsidR="009A3D6E" w:rsidRPr="00705614">
        <w:rPr>
          <w:b w:val="0"/>
          <w:bCs w:val="0"/>
        </w:rPr>
        <w:t xml:space="preserve">s </w:t>
      </w:r>
      <w:r w:rsidRPr="00705614">
        <w:rPr>
          <w:b w:val="0"/>
          <w:bCs w:val="0"/>
        </w:rPr>
        <w:t xml:space="preserve">role </w:t>
      </w:r>
      <w:r w:rsidR="007A0868" w:rsidRPr="00705614">
        <w:rPr>
          <w:b w:val="0"/>
          <w:bCs w:val="0"/>
        </w:rPr>
        <w:t xml:space="preserve">is </w:t>
      </w:r>
      <w:r w:rsidRPr="00705614">
        <w:rPr>
          <w:b w:val="0"/>
          <w:bCs w:val="0"/>
        </w:rPr>
        <w:t xml:space="preserve">to ensure that each </w:t>
      </w:r>
      <w:r w:rsidR="0009304D" w:rsidRPr="00705614">
        <w:rPr>
          <w:b w:val="0"/>
          <w:bCs w:val="0"/>
        </w:rPr>
        <w:t>apprentice</w:t>
      </w:r>
      <w:r w:rsidRPr="00705614">
        <w:rPr>
          <w:b w:val="0"/>
          <w:bCs w:val="0"/>
        </w:rPr>
        <w:t xml:space="preserve"> has a quality assured training programme </w:t>
      </w:r>
      <w:r w:rsidR="00225BEE" w:rsidRPr="00705614">
        <w:rPr>
          <w:b w:val="0"/>
          <w:bCs w:val="0"/>
        </w:rPr>
        <w:t>which meets</w:t>
      </w:r>
      <w:r w:rsidRPr="00705614">
        <w:rPr>
          <w:b w:val="0"/>
          <w:bCs w:val="0"/>
        </w:rPr>
        <w:t xml:space="preserve"> the contrac</w:t>
      </w:r>
      <w:r w:rsidR="00F95DE0" w:rsidRPr="00705614">
        <w:rPr>
          <w:b w:val="0"/>
          <w:bCs w:val="0"/>
        </w:rPr>
        <w:t>tual requirements of the funding agencies</w:t>
      </w:r>
      <w:r w:rsidRPr="00705614">
        <w:rPr>
          <w:b w:val="0"/>
          <w:bCs w:val="0"/>
        </w:rPr>
        <w:t xml:space="preserve"> </w:t>
      </w:r>
      <w:r w:rsidR="00232ADB" w:rsidRPr="00705614">
        <w:rPr>
          <w:b w:val="0"/>
          <w:bCs w:val="0"/>
        </w:rPr>
        <w:t xml:space="preserve">and the requirements of LFE </w:t>
      </w:r>
      <w:r w:rsidRPr="00705614">
        <w:rPr>
          <w:b w:val="0"/>
          <w:bCs w:val="0"/>
        </w:rPr>
        <w:t>as directed</w:t>
      </w:r>
      <w:r w:rsidR="00F95DE0" w:rsidRPr="00705614">
        <w:rPr>
          <w:b w:val="0"/>
          <w:bCs w:val="0"/>
        </w:rPr>
        <w:t xml:space="preserve"> by the Chief Education Officer</w:t>
      </w:r>
      <w:r w:rsidRPr="00705614">
        <w:rPr>
          <w:b w:val="0"/>
          <w:bCs w:val="0"/>
        </w:rPr>
        <w:t xml:space="preserve">.  </w:t>
      </w:r>
    </w:p>
    <w:p w14:paraId="180AD74B" w14:textId="77777777" w:rsidR="00232ADB" w:rsidRPr="00705614" w:rsidRDefault="00232ADB" w:rsidP="004B020E">
      <w:pPr>
        <w:pStyle w:val="BodyText2"/>
        <w:rPr>
          <w:b w:val="0"/>
          <w:bCs w:val="0"/>
        </w:rPr>
      </w:pPr>
    </w:p>
    <w:p w14:paraId="72F2268B" w14:textId="5439D522" w:rsidR="001A658E" w:rsidRPr="00705614" w:rsidRDefault="007A0868" w:rsidP="004B020E">
      <w:pPr>
        <w:pStyle w:val="BodyText2"/>
      </w:pPr>
      <w:r w:rsidRPr="00705614">
        <w:rPr>
          <w:b w:val="0"/>
          <w:bCs w:val="0"/>
        </w:rPr>
        <w:t>T</w:t>
      </w:r>
      <w:r w:rsidR="001A658E" w:rsidRPr="00705614">
        <w:rPr>
          <w:b w:val="0"/>
          <w:bCs w:val="0"/>
        </w:rPr>
        <w:t xml:space="preserve">he following </w:t>
      </w:r>
      <w:r w:rsidRPr="00705614">
        <w:rPr>
          <w:b w:val="0"/>
          <w:bCs w:val="0"/>
        </w:rPr>
        <w:t xml:space="preserve">information </w:t>
      </w:r>
      <w:r w:rsidR="001A658E" w:rsidRPr="00705614">
        <w:rPr>
          <w:b w:val="0"/>
          <w:bCs w:val="0"/>
        </w:rPr>
        <w:t xml:space="preserve">sets out the specific areas </w:t>
      </w:r>
      <w:r w:rsidR="00225BEE" w:rsidRPr="00705614">
        <w:rPr>
          <w:b w:val="0"/>
          <w:bCs w:val="0"/>
        </w:rPr>
        <w:t xml:space="preserve">of responsibility </w:t>
      </w:r>
      <w:r w:rsidR="001A658E" w:rsidRPr="00705614">
        <w:rPr>
          <w:b w:val="0"/>
          <w:bCs w:val="0"/>
        </w:rPr>
        <w:t>that should be covered</w:t>
      </w:r>
      <w:r w:rsidR="009A3D6E" w:rsidRPr="00705614">
        <w:rPr>
          <w:b w:val="0"/>
          <w:bCs w:val="0"/>
        </w:rPr>
        <w:t xml:space="preserve"> by a Regional Officer</w:t>
      </w:r>
      <w:r w:rsidRPr="00705614">
        <w:rPr>
          <w:b w:val="0"/>
          <w:bCs w:val="0"/>
        </w:rPr>
        <w:t xml:space="preserve"> in carrying out these duties</w:t>
      </w:r>
      <w:r w:rsidR="001A658E" w:rsidRPr="00705614">
        <w:rPr>
          <w:b w:val="0"/>
          <w:bCs w:val="0"/>
        </w:rPr>
        <w:t>:</w:t>
      </w:r>
    </w:p>
    <w:p w14:paraId="4EBD9B94" w14:textId="77777777" w:rsidR="001A658E" w:rsidRPr="00705614" w:rsidRDefault="001A658E" w:rsidP="004B020E">
      <w:pPr>
        <w:jc w:val="both"/>
      </w:pPr>
    </w:p>
    <w:p w14:paraId="5B066AFC" w14:textId="77777777" w:rsidR="001A658E" w:rsidRPr="00705614" w:rsidRDefault="001A658E" w:rsidP="004B020E">
      <w:pPr>
        <w:tabs>
          <w:tab w:val="left" w:pos="2070"/>
        </w:tabs>
        <w:jc w:val="both"/>
        <w:rPr>
          <w:b/>
          <w:bCs/>
        </w:rPr>
      </w:pPr>
      <w:r w:rsidRPr="00705614">
        <w:rPr>
          <w:b/>
          <w:bCs/>
        </w:rPr>
        <w:t>Key Tasks and Responsibilities:</w:t>
      </w:r>
    </w:p>
    <w:p w14:paraId="204326CE" w14:textId="77777777" w:rsidR="001A658E" w:rsidRPr="00705614" w:rsidRDefault="001A658E" w:rsidP="004B020E">
      <w:pPr>
        <w:tabs>
          <w:tab w:val="left" w:pos="2070"/>
        </w:tabs>
        <w:jc w:val="both"/>
        <w:rPr>
          <w:b/>
          <w:bCs/>
        </w:rPr>
      </w:pPr>
    </w:p>
    <w:p w14:paraId="4B347DD5" w14:textId="77777777" w:rsidR="001A658E" w:rsidRPr="00705614" w:rsidRDefault="00F95DE0" w:rsidP="004B020E">
      <w:pPr>
        <w:tabs>
          <w:tab w:val="left" w:pos="2070"/>
        </w:tabs>
        <w:jc w:val="both"/>
        <w:rPr>
          <w:b/>
          <w:bCs/>
        </w:rPr>
      </w:pPr>
      <w:r w:rsidRPr="00705614">
        <w:rPr>
          <w:b/>
          <w:bCs/>
        </w:rPr>
        <w:t>1) Curriculum Management</w:t>
      </w:r>
    </w:p>
    <w:p w14:paraId="37CC3BC8" w14:textId="77777777" w:rsidR="001A658E" w:rsidRPr="00705614" w:rsidRDefault="001A658E" w:rsidP="004B020E">
      <w:pPr>
        <w:tabs>
          <w:tab w:val="left" w:pos="2070"/>
        </w:tabs>
        <w:ind w:left="360"/>
        <w:jc w:val="both"/>
        <w:rPr>
          <w:b/>
          <w:bCs/>
        </w:rPr>
      </w:pPr>
    </w:p>
    <w:p w14:paraId="311E349C" w14:textId="6EB4E7F2" w:rsidR="0009304D" w:rsidRPr="00705614" w:rsidRDefault="0009304D" w:rsidP="0009304D">
      <w:pPr>
        <w:numPr>
          <w:ilvl w:val="0"/>
          <w:numId w:val="7"/>
        </w:numPr>
        <w:jc w:val="both"/>
      </w:pPr>
      <w:r w:rsidRPr="00705614">
        <w:t>Ensure impartial clear information, guidance and support is provided to apprentices and their parents to enable effective enrolment onto the Sporting Excellence Professional (SEP) apprenticeship programme</w:t>
      </w:r>
      <w:r w:rsidR="001C55EB">
        <w:t>.</w:t>
      </w:r>
    </w:p>
    <w:p w14:paraId="6ED50D0D" w14:textId="77777777" w:rsidR="0009304D" w:rsidRPr="00705614" w:rsidRDefault="0009304D" w:rsidP="0009304D">
      <w:pPr>
        <w:ind w:left="410"/>
        <w:jc w:val="both"/>
      </w:pPr>
    </w:p>
    <w:p w14:paraId="7E629764" w14:textId="7E00D563" w:rsidR="001A658E" w:rsidRPr="00705614" w:rsidRDefault="009F328C" w:rsidP="004B020E">
      <w:pPr>
        <w:numPr>
          <w:ilvl w:val="0"/>
          <w:numId w:val="7"/>
        </w:numPr>
        <w:jc w:val="both"/>
      </w:pPr>
      <w:r w:rsidRPr="00705614">
        <w:t>Ensur</w:t>
      </w:r>
      <w:r w:rsidR="00F95DE0" w:rsidRPr="00705614">
        <w:t>e</w:t>
      </w:r>
      <w:r w:rsidR="0009304D" w:rsidRPr="00705614">
        <w:t>,</w:t>
      </w:r>
      <w:r w:rsidRPr="00705614">
        <w:t xml:space="preserve"> </w:t>
      </w:r>
      <w:r w:rsidR="0009304D" w:rsidRPr="00705614">
        <w:t>in consultation with clubs</w:t>
      </w:r>
      <w:r w:rsidR="001C55EB">
        <w:t>,</w:t>
      </w:r>
      <w:r w:rsidR="0009304D" w:rsidRPr="00705614">
        <w:t xml:space="preserve"> that </w:t>
      </w:r>
      <w:r w:rsidRPr="00705614">
        <w:t>an i</w:t>
      </w:r>
      <w:r w:rsidR="001A658E" w:rsidRPr="00705614">
        <w:t xml:space="preserve">nitial </w:t>
      </w:r>
      <w:r w:rsidRPr="00705614">
        <w:t>educational a</w:t>
      </w:r>
      <w:r w:rsidR="001A658E" w:rsidRPr="00705614">
        <w:t xml:space="preserve">ssessment </w:t>
      </w:r>
      <w:r w:rsidRPr="00705614">
        <w:t xml:space="preserve">of each </w:t>
      </w:r>
      <w:r w:rsidR="00D113AF" w:rsidRPr="00705614">
        <w:t>apprentice’s</w:t>
      </w:r>
      <w:r w:rsidR="0009304D" w:rsidRPr="00705614">
        <w:t xml:space="preserve"> </w:t>
      </w:r>
      <w:r w:rsidR="00E35321" w:rsidRPr="00705614">
        <w:t xml:space="preserve">football, education and </w:t>
      </w:r>
      <w:r w:rsidR="001C55EB">
        <w:t>personal development</w:t>
      </w:r>
      <w:r w:rsidR="00E35321" w:rsidRPr="00705614">
        <w:t xml:space="preserve"> </w:t>
      </w:r>
      <w:r w:rsidR="0009304D" w:rsidRPr="00705614">
        <w:t xml:space="preserve">starting point </w:t>
      </w:r>
      <w:r w:rsidR="001A658E" w:rsidRPr="00705614">
        <w:t>is carried out and recorded</w:t>
      </w:r>
      <w:r w:rsidR="001C55EB">
        <w:t>.</w:t>
      </w:r>
    </w:p>
    <w:p w14:paraId="2756D848" w14:textId="77777777" w:rsidR="00D85507" w:rsidRPr="00705614" w:rsidRDefault="00D85507" w:rsidP="004B020E">
      <w:pPr>
        <w:jc w:val="both"/>
      </w:pPr>
    </w:p>
    <w:p w14:paraId="49B40CDC" w14:textId="524F1BA8" w:rsidR="001A658E" w:rsidRPr="00705614" w:rsidRDefault="009F328C" w:rsidP="004B020E">
      <w:pPr>
        <w:numPr>
          <w:ilvl w:val="0"/>
          <w:numId w:val="7"/>
        </w:numPr>
        <w:jc w:val="both"/>
      </w:pPr>
      <w:r w:rsidRPr="00705614">
        <w:t>Complet</w:t>
      </w:r>
      <w:r w:rsidR="00F95DE0" w:rsidRPr="00705614">
        <w:t>e</w:t>
      </w:r>
      <w:r w:rsidRPr="00705614">
        <w:t xml:space="preserve"> a final a</w:t>
      </w:r>
      <w:r w:rsidR="00D85507" w:rsidRPr="00705614">
        <w:t xml:space="preserve">ssessment of </w:t>
      </w:r>
      <w:r w:rsidRPr="00705614">
        <w:t xml:space="preserve">each </w:t>
      </w:r>
      <w:r w:rsidR="00E35321" w:rsidRPr="00705614">
        <w:t>apprentice’</w:t>
      </w:r>
      <w:r w:rsidR="00232ADB" w:rsidRPr="00705614">
        <w:t>s</w:t>
      </w:r>
      <w:r w:rsidRPr="00705614">
        <w:t xml:space="preserve"> </w:t>
      </w:r>
      <w:r w:rsidR="00D85507" w:rsidRPr="00705614">
        <w:t xml:space="preserve">academic/vocational </w:t>
      </w:r>
      <w:r w:rsidRPr="00705614">
        <w:t>ability</w:t>
      </w:r>
      <w:r w:rsidR="00705614" w:rsidRPr="00705614">
        <w:t xml:space="preserve"> and</w:t>
      </w:r>
      <w:r w:rsidR="001C55EB">
        <w:t>,</w:t>
      </w:r>
      <w:r w:rsidR="00D85507" w:rsidRPr="00705614">
        <w:t xml:space="preserve"> </w:t>
      </w:r>
      <w:r w:rsidR="008B5490" w:rsidRPr="00705614">
        <w:t>in</w:t>
      </w:r>
      <w:r w:rsidR="00E35321" w:rsidRPr="00705614">
        <w:t xml:space="preserve"> </w:t>
      </w:r>
      <w:r w:rsidR="008B5490" w:rsidRPr="00705614">
        <w:t xml:space="preserve">consultation with </w:t>
      </w:r>
      <w:r w:rsidR="001C55EB">
        <w:t>c</w:t>
      </w:r>
      <w:r w:rsidR="008B5490" w:rsidRPr="00705614">
        <w:t>lubs</w:t>
      </w:r>
      <w:r w:rsidR="001C55EB">
        <w:t>,</w:t>
      </w:r>
      <w:r w:rsidR="00705614" w:rsidRPr="00705614">
        <w:t xml:space="preserve"> </w:t>
      </w:r>
      <w:r w:rsidR="00D85507" w:rsidRPr="00705614">
        <w:t>plac</w:t>
      </w:r>
      <w:r w:rsidR="00F95DE0" w:rsidRPr="00705614">
        <w:t>e</w:t>
      </w:r>
      <w:r w:rsidRPr="00705614">
        <w:t xml:space="preserve"> </w:t>
      </w:r>
      <w:r w:rsidR="004031C9" w:rsidRPr="00705614">
        <w:t xml:space="preserve">each </w:t>
      </w:r>
      <w:r w:rsidR="00751B6D" w:rsidRPr="00705614">
        <w:t>apprentice</w:t>
      </w:r>
      <w:r w:rsidR="00705614" w:rsidRPr="00705614">
        <w:t xml:space="preserve"> </w:t>
      </w:r>
      <w:r w:rsidR="00D85507" w:rsidRPr="00705614">
        <w:t xml:space="preserve">on </w:t>
      </w:r>
      <w:r w:rsidR="004031C9" w:rsidRPr="00705614">
        <w:t xml:space="preserve">an </w:t>
      </w:r>
      <w:r w:rsidR="00D85507" w:rsidRPr="00705614">
        <w:t xml:space="preserve">appropriate </w:t>
      </w:r>
      <w:r w:rsidR="00E35321" w:rsidRPr="00705614">
        <w:t xml:space="preserve">off the job </w:t>
      </w:r>
      <w:r w:rsidRPr="00705614">
        <w:t xml:space="preserve">education </w:t>
      </w:r>
      <w:r w:rsidR="007A0868" w:rsidRPr="00705614">
        <w:t>programme</w:t>
      </w:r>
      <w:r w:rsidR="001C55EB">
        <w:t>.</w:t>
      </w:r>
    </w:p>
    <w:p w14:paraId="1B5E316F" w14:textId="77777777" w:rsidR="0009304D" w:rsidRPr="00705614" w:rsidRDefault="0009304D" w:rsidP="0009304D">
      <w:pPr>
        <w:pStyle w:val="ListParagraph"/>
      </w:pPr>
    </w:p>
    <w:p w14:paraId="079B3D2E" w14:textId="3FE4D8A5" w:rsidR="0009304D" w:rsidRPr="00705614" w:rsidRDefault="0009304D" w:rsidP="0009304D">
      <w:pPr>
        <w:numPr>
          <w:ilvl w:val="0"/>
          <w:numId w:val="7"/>
        </w:numPr>
        <w:jc w:val="both"/>
      </w:pPr>
      <w:r w:rsidRPr="00705614">
        <w:t xml:space="preserve">Check that a </w:t>
      </w:r>
      <w:r w:rsidR="001C55EB">
        <w:t>c</w:t>
      </w:r>
      <w:r w:rsidRPr="00705614">
        <w:t>lub</w:t>
      </w:r>
      <w:r w:rsidR="00E35321" w:rsidRPr="00705614">
        <w:t xml:space="preserve"> on the job and education provider off the job </w:t>
      </w:r>
      <w:r w:rsidRPr="00705614">
        <w:t>Sporting Excellence Professional Induction is carried out</w:t>
      </w:r>
      <w:r w:rsidR="001C55EB">
        <w:t>,</w:t>
      </w:r>
      <w:r w:rsidRPr="00705614">
        <w:t xml:space="preserve"> in accordance with LFE Induction policy and procedure</w:t>
      </w:r>
      <w:r w:rsidR="00E35321" w:rsidRPr="00705614">
        <w:t>.</w:t>
      </w:r>
    </w:p>
    <w:p w14:paraId="6986B69F" w14:textId="77777777" w:rsidR="004031C9" w:rsidRPr="00705614" w:rsidRDefault="004031C9" w:rsidP="004B020E">
      <w:pPr>
        <w:jc w:val="both"/>
      </w:pPr>
    </w:p>
    <w:p w14:paraId="128F0973" w14:textId="4EF469EB" w:rsidR="008F4457" w:rsidRPr="0011316D" w:rsidRDefault="00E35321" w:rsidP="00F04941">
      <w:pPr>
        <w:numPr>
          <w:ilvl w:val="0"/>
          <w:numId w:val="7"/>
        </w:numPr>
        <w:jc w:val="both"/>
        <w:rPr>
          <w:strike/>
        </w:rPr>
      </w:pPr>
      <w:r w:rsidRPr="00705614">
        <w:t>Closely monitor the ASE/SEP apprenticeship education programme to ensure the provision is meeting the needs of the apprentice and LFE</w:t>
      </w:r>
      <w:r w:rsidR="00705614" w:rsidRPr="00705614">
        <w:t>’s</w:t>
      </w:r>
      <w:r w:rsidRPr="00705614">
        <w:t xml:space="preserve"> quality assurance requirements</w:t>
      </w:r>
      <w:r w:rsidR="001C55EB">
        <w:t>,</w:t>
      </w:r>
      <w:r w:rsidR="009F7845">
        <w:t xml:space="preserve"> </w:t>
      </w:r>
      <w:r w:rsidR="00D113AF">
        <w:t>i.e.</w:t>
      </w:r>
      <w:r w:rsidR="009F7845">
        <w:t xml:space="preserve"> </w:t>
      </w:r>
      <w:r w:rsidR="009F7845" w:rsidRPr="0011316D">
        <w:t>attendance at quality</w:t>
      </w:r>
      <w:r w:rsidR="00060B29" w:rsidRPr="0011316D">
        <w:t xml:space="preserve"> </w:t>
      </w:r>
      <w:r w:rsidR="009F7845" w:rsidRPr="0011316D">
        <w:t>visits and</w:t>
      </w:r>
      <w:r w:rsidR="008F4457" w:rsidRPr="0011316D">
        <w:t xml:space="preserve"> full participation of the ‘deep dive’ process and following up on the closure of identified action points.</w:t>
      </w:r>
    </w:p>
    <w:p w14:paraId="034A58FB" w14:textId="77777777" w:rsidR="00060B29" w:rsidRDefault="00060B29" w:rsidP="00060B29">
      <w:pPr>
        <w:pStyle w:val="ListParagraph"/>
        <w:rPr>
          <w:color w:val="FF0000"/>
        </w:rPr>
      </w:pPr>
    </w:p>
    <w:p w14:paraId="564454F2" w14:textId="4AD64E4C" w:rsidR="00E35321" w:rsidRPr="0011316D" w:rsidRDefault="00060B29" w:rsidP="00E35321">
      <w:pPr>
        <w:numPr>
          <w:ilvl w:val="0"/>
          <w:numId w:val="7"/>
        </w:numPr>
        <w:jc w:val="both"/>
      </w:pPr>
      <w:r w:rsidRPr="0011316D">
        <w:t xml:space="preserve">Ensure learners are achieving and progressing by </w:t>
      </w:r>
      <w:r w:rsidR="0005221E" w:rsidRPr="0011316D">
        <w:t xml:space="preserve">closely </w:t>
      </w:r>
      <w:r w:rsidRPr="0011316D">
        <w:t xml:space="preserve">monitoring the </w:t>
      </w:r>
      <w:r w:rsidR="001C55EB">
        <w:t>c</w:t>
      </w:r>
      <w:r w:rsidR="00A10D7F" w:rsidRPr="0011316D">
        <w:t>lubs</w:t>
      </w:r>
      <w:r w:rsidR="001C55EB">
        <w:t>’</w:t>
      </w:r>
      <w:r w:rsidR="00A10D7F" w:rsidRPr="0011316D">
        <w:t xml:space="preserve"> </w:t>
      </w:r>
      <w:r w:rsidR="0005221E" w:rsidRPr="0011316D">
        <w:t xml:space="preserve">Sporting Excellence Professional </w:t>
      </w:r>
      <w:r w:rsidR="00A10D7F" w:rsidRPr="0011316D">
        <w:t>a</w:t>
      </w:r>
      <w:r w:rsidRPr="0011316D">
        <w:t xml:space="preserve">pprenticeship </w:t>
      </w:r>
      <w:r w:rsidR="0005221E" w:rsidRPr="0011316D">
        <w:t xml:space="preserve">curriculum </w:t>
      </w:r>
      <w:r w:rsidR="00A10D7F" w:rsidRPr="0011316D">
        <w:t xml:space="preserve">delivery plan and the </w:t>
      </w:r>
      <w:r w:rsidRPr="0011316D">
        <w:t>SEP, BTEC</w:t>
      </w:r>
      <w:r w:rsidR="00A10D7F" w:rsidRPr="0011316D">
        <w:t>, FS</w:t>
      </w:r>
      <w:r w:rsidR="008F4457" w:rsidRPr="0011316D">
        <w:t>,</w:t>
      </w:r>
      <w:r w:rsidR="00A10D7F" w:rsidRPr="0011316D">
        <w:t xml:space="preserve"> English and Maths and </w:t>
      </w:r>
      <w:r w:rsidR="001C55EB">
        <w:t>personal development</w:t>
      </w:r>
      <w:r w:rsidR="00A10D7F" w:rsidRPr="0011316D">
        <w:t xml:space="preserve"> curriculum milestones that </w:t>
      </w:r>
      <w:r w:rsidRPr="0011316D">
        <w:t>have been agreed</w:t>
      </w:r>
      <w:r w:rsidR="00A10D7F" w:rsidRPr="0011316D">
        <w:t>.</w:t>
      </w:r>
    </w:p>
    <w:p w14:paraId="0A0524A4" w14:textId="77777777" w:rsidR="0011316D" w:rsidRPr="00A10D7F" w:rsidRDefault="0011316D" w:rsidP="0011316D">
      <w:pPr>
        <w:jc w:val="both"/>
        <w:rPr>
          <w:color w:val="FF0000"/>
        </w:rPr>
      </w:pPr>
    </w:p>
    <w:p w14:paraId="167BB7DD" w14:textId="5D072389" w:rsidR="00E35321" w:rsidRPr="0011316D" w:rsidRDefault="00E35321" w:rsidP="00E35321">
      <w:pPr>
        <w:numPr>
          <w:ilvl w:val="0"/>
          <w:numId w:val="7"/>
        </w:numPr>
        <w:jc w:val="both"/>
      </w:pPr>
      <w:r w:rsidRPr="0011316D">
        <w:t>Formally monitor ASE/SEP learner progress, at the club and/or education providers</w:t>
      </w:r>
      <w:r w:rsidR="001C55EB">
        <w:t>’</w:t>
      </w:r>
      <w:r w:rsidRPr="0011316D">
        <w:t xml:space="preserve"> premises on </w:t>
      </w:r>
      <w:r w:rsidR="00D113AF" w:rsidRPr="0011316D">
        <w:t>a</w:t>
      </w:r>
      <w:r w:rsidR="008F4457" w:rsidRPr="0011316D">
        <w:t xml:space="preserve"> regular</w:t>
      </w:r>
      <w:r w:rsidRPr="0011316D">
        <w:t xml:space="preserve"> basis</w:t>
      </w:r>
      <w:r w:rsidR="008F4457" w:rsidRPr="0011316D">
        <w:t xml:space="preserve"> (maximum of 12 weeks)</w:t>
      </w:r>
      <w:r w:rsidRPr="0011316D">
        <w:t xml:space="preserve">, via individual </w:t>
      </w:r>
      <w:r w:rsidR="001C55EB">
        <w:t xml:space="preserve">one </w:t>
      </w:r>
      <w:r w:rsidRPr="0011316D">
        <w:t>to</w:t>
      </w:r>
      <w:r w:rsidR="001C55EB">
        <w:t xml:space="preserve"> one</w:t>
      </w:r>
      <w:r w:rsidRPr="0011316D">
        <w:t xml:space="preserve"> apprentice</w:t>
      </w:r>
      <w:r w:rsidR="00705614" w:rsidRPr="0011316D">
        <w:t xml:space="preserve"> </w:t>
      </w:r>
      <w:r w:rsidRPr="0011316D">
        <w:t>progress review meetings.</w:t>
      </w:r>
    </w:p>
    <w:p w14:paraId="23494BA4" w14:textId="77777777" w:rsidR="00E35321" w:rsidRPr="0011316D" w:rsidRDefault="00E35321" w:rsidP="00A10D7F">
      <w:pPr>
        <w:pStyle w:val="ListParagraph"/>
        <w:ind w:left="0"/>
      </w:pPr>
    </w:p>
    <w:p w14:paraId="4DE78873" w14:textId="63A2D263" w:rsidR="00E35321" w:rsidRPr="0011316D" w:rsidRDefault="0062798E" w:rsidP="00E35321">
      <w:pPr>
        <w:numPr>
          <w:ilvl w:val="0"/>
          <w:numId w:val="7"/>
        </w:numPr>
        <w:jc w:val="both"/>
      </w:pPr>
      <w:r w:rsidRPr="0011316D">
        <w:t>Working closely with the National SEP, BTEC and</w:t>
      </w:r>
      <w:r w:rsidR="008F4457" w:rsidRPr="0011316D">
        <w:t xml:space="preserve"> English and maths C</w:t>
      </w:r>
      <w:r w:rsidRPr="0011316D">
        <w:t>urriculum Managers</w:t>
      </w:r>
      <w:r w:rsidR="001C55EB">
        <w:t>,</w:t>
      </w:r>
      <w:r w:rsidRPr="0011316D">
        <w:t xml:space="preserve"> e</w:t>
      </w:r>
      <w:r w:rsidR="00E35321" w:rsidRPr="0011316D">
        <w:t xml:space="preserve">nsure a high level of support is provided to apprentices, club personnel </w:t>
      </w:r>
      <w:r w:rsidR="00A10D7F" w:rsidRPr="0011316D">
        <w:t>(</w:t>
      </w:r>
      <w:r w:rsidR="00D113AF" w:rsidRPr="0011316D">
        <w:t>i.e.</w:t>
      </w:r>
      <w:r w:rsidR="00A10D7F" w:rsidRPr="0011316D">
        <w:t xml:space="preserve"> club coaching/support staff, Head of Education and the SEP Coordinator) </w:t>
      </w:r>
      <w:r w:rsidR="00E35321" w:rsidRPr="0011316D">
        <w:t xml:space="preserve">education providers </w:t>
      </w:r>
      <w:r w:rsidR="00A10D7F" w:rsidRPr="0011316D">
        <w:t>(</w:t>
      </w:r>
      <w:r w:rsidR="00D113AF" w:rsidRPr="0011316D">
        <w:t>i.e.</w:t>
      </w:r>
      <w:r w:rsidR="00A10D7F" w:rsidRPr="0011316D">
        <w:t xml:space="preserve"> B</w:t>
      </w:r>
      <w:r w:rsidR="001C55EB">
        <w:t>TEC</w:t>
      </w:r>
      <w:r w:rsidR="00A10D7F" w:rsidRPr="0011316D">
        <w:t>/A</w:t>
      </w:r>
      <w:r w:rsidR="001C55EB">
        <w:t>-L</w:t>
      </w:r>
      <w:r w:rsidR="00A10D7F" w:rsidRPr="0011316D">
        <w:t xml:space="preserve">evel </w:t>
      </w:r>
      <w:r w:rsidR="001C55EB">
        <w:t>T</w:t>
      </w:r>
      <w:r w:rsidR="00A10D7F" w:rsidRPr="0011316D">
        <w:t xml:space="preserve">utors) and Functional </w:t>
      </w:r>
      <w:r w:rsidR="001C55EB">
        <w:t>S</w:t>
      </w:r>
      <w:r w:rsidR="00A10D7F" w:rsidRPr="0011316D">
        <w:t xml:space="preserve">kills staff </w:t>
      </w:r>
      <w:r w:rsidR="001C55EB">
        <w:t xml:space="preserve">(i.e. </w:t>
      </w:r>
      <w:r w:rsidR="00A10D7F" w:rsidRPr="0011316D">
        <w:t xml:space="preserve">English and Maths </w:t>
      </w:r>
      <w:r w:rsidR="001C55EB">
        <w:t>T</w:t>
      </w:r>
      <w:r w:rsidR="00A10D7F" w:rsidRPr="0011316D">
        <w:t xml:space="preserve">utors) </w:t>
      </w:r>
      <w:r w:rsidR="00E35321" w:rsidRPr="0011316D">
        <w:t>within your portfolio via both informal visits to clubs and formal meetings to ensure that the ASE/SEP apprenticeship training and education programme is of the highest quality</w:t>
      </w:r>
      <w:r w:rsidRPr="0011316D">
        <w:t xml:space="preserve">. </w:t>
      </w:r>
    </w:p>
    <w:p w14:paraId="466A949F" w14:textId="77777777" w:rsidR="00751B6D" w:rsidRPr="00705614" w:rsidRDefault="00751B6D" w:rsidP="00751B6D">
      <w:pPr>
        <w:jc w:val="both"/>
      </w:pPr>
    </w:p>
    <w:p w14:paraId="01D4605F" w14:textId="2F8DB491" w:rsidR="00751B6D" w:rsidRPr="00705614" w:rsidRDefault="00751B6D" w:rsidP="00751B6D">
      <w:pPr>
        <w:numPr>
          <w:ilvl w:val="0"/>
          <w:numId w:val="7"/>
        </w:numPr>
        <w:jc w:val="both"/>
      </w:pPr>
      <w:r w:rsidRPr="00705614">
        <w:t>Liaise with the relevant PFA coaching Regional Officer(s) to ensure effective delivery of the Level 2 Coaching Qualification</w:t>
      </w:r>
      <w:r w:rsidR="001C55EB">
        <w:t>.</w:t>
      </w:r>
    </w:p>
    <w:p w14:paraId="4B81D05D" w14:textId="77777777" w:rsidR="00E35321" w:rsidRPr="00705614" w:rsidRDefault="00E35321" w:rsidP="00E35321">
      <w:pPr>
        <w:jc w:val="both"/>
      </w:pPr>
    </w:p>
    <w:p w14:paraId="4E234DF0" w14:textId="46440DA9" w:rsidR="00E35321" w:rsidRPr="00705614" w:rsidRDefault="00E35321" w:rsidP="00E35321">
      <w:pPr>
        <w:numPr>
          <w:ilvl w:val="0"/>
          <w:numId w:val="7"/>
        </w:numPr>
        <w:jc w:val="both"/>
      </w:pPr>
      <w:r w:rsidRPr="00705614">
        <w:t>Monitor ongoing health &amp; safety, equal opportunities and child protection issues and ensure that the legal and contractual obligations of LFE are met</w:t>
      </w:r>
      <w:r w:rsidR="001C55EB">
        <w:t>.</w:t>
      </w:r>
    </w:p>
    <w:p w14:paraId="3B71CBFA" w14:textId="77777777" w:rsidR="00E35321" w:rsidRPr="00705614" w:rsidRDefault="00E35321" w:rsidP="00E35321">
      <w:pPr>
        <w:pStyle w:val="ListParagraph"/>
        <w:jc w:val="both"/>
      </w:pPr>
    </w:p>
    <w:p w14:paraId="17AAFCDB" w14:textId="5855F70E" w:rsidR="00E35321" w:rsidRPr="00705614" w:rsidRDefault="00E35321" w:rsidP="00E35321">
      <w:pPr>
        <w:numPr>
          <w:ilvl w:val="0"/>
          <w:numId w:val="7"/>
        </w:numPr>
        <w:jc w:val="both"/>
      </w:pPr>
      <w:r w:rsidRPr="00705614">
        <w:t>Endeavour to ensure apprentices are protected from abuse/neglect by promoting and implementing the LFE Safeguarding Policy</w:t>
      </w:r>
      <w:r w:rsidR="001C55EB">
        <w:t>.</w:t>
      </w:r>
    </w:p>
    <w:p w14:paraId="15B31888" w14:textId="77777777" w:rsidR="00E35321" w:rsidRPr="00705614" w:rsidRDefault="00E35321" w:rsidP="00E35321">
      <w:pPr>
        <w:pStyle w:val="ListParagraph"/>
        <w:jc w:val="both"/>
      </w:pPr>
    </w:p>
    <w:p w14:paraId="12C0CB03" w14:textId="0FC3DA6F" w:rsidR="00E35321" w:rsidRPr="00705614" w:rsidRDefault="00E35321" w:rsidP="00E35321">
      <w:pPr>
        <w:numPr>
          <w:ilvl w:val="0"/>
          <w:numId w:val="7"/>
        </w:numPr>
        <w:jc w:val="both"/>
      </w:pPr>
      <w:r w:rsidRPr="00705614">
        <w:t xml:space="preserve">Deal effectively with any disclosures from </w:t>
      </w:r>
      <w:r w:rsidR="001C55EB">
        <w:t>a</w:t>
      </w:r>
      <w:r w:rsidRPr="00705614">
        <w:t>pprentices</w:t>
      </w:r>
      <w:r w:rsidR="001C55EB">
        <w:t>,</w:t>
      </w:r>
      <w:r w:rsidRPr="00705614">
        <w:t xml:space="preserve"> according to LFE procedures</w:t>
      </w:r>
      <w:r w:rsidR="001C55EB">
        <w:t>.</w:t>
      </w:r>
    </w:p>
    <w:p w14:paraId="0938EF03" w14:textId="77777777" w:rsidR="00E35321" w:rsidRPr="00705614" w:rsidRDefault="00E35321" w:rsidP="00E35321">
      <w:pPr>
        <w:pStyle w:val="ListParagraph"/>
        <w:jc w:val="both"/>
      </w:pPr>
    </w:p>
    <w:p w14:paraId="6835ED0D" w14:textId="309306FA" w:rsidR="00E35321" w:rsidRPr="00705614" w:rsidRDefault="00E35321" w:rsidP="00E35321">
      <w:pPr>
        <w:numPr>
          <w:ilvl w:val="0"/>
          <w:numId w:val="7"/>
        </w:numPr>
        <w:jc w:val="both"/>
      </w:pPr>
      <w:r w:rsidRPr="00705614">
        <w:t xml:space="preserve">Liaise with clubs and education providers to ensure </w:t>
      </w:r>
      <w:r w:rsidR="001C55EB">
        <w:t>a</w:t>
      </w:r>
      <w:r w:rsidRPr="00705614">
        <w:t>pprentices learn in a safe environment</w:t>
      </w:r>
      <w:r w:rsidR="001C55EB">
        <w:t>.</w:t>
      </w:r>
    </w:p>
    <w:p w14:paraId="77D3F6F1" w14:textId="77777777" w:rsidR="00E35321" w:rsidRPr="00705614" w:rsidRDefault="00E35321" w:rsidP="00E35321">
      <w:pPr>
        <w:pStyle w:val="ListParagraph"/>
        <w:ind w:left="0"/>
      </w:pPr>
    </w:p>
    <w:p w14:paraId="19B578FC" w14:textId="130538FF" w:rsidR="00E35321" w:rsidRPr="00705614" w:rsidRDefault="00E35321" w:rsidP="00E35321">
      <w:pPr>
        <w:numPr>
          <w:ilvl w:val="0"/>
          <w:numId w:val="7"/>
        </w:numPr>
        <w:jc w:val="both"/>
      </w:pPr>
      <w:r w:rsidRPr="00705614">
        <w:t xml:space="preserve">Ensure all </w:t>
      </w:r>
      <w:r w:rsidR="001C55EB">
        <w:t>a</w:t>
      </w:r>
      <w:r w:rsidRPr="00705614">
        <w:t>pprentices are supported throughout the learner journey</w:t>
      </w:r>
      <w:r w:rsidR="001C55EB">
        <w:t>.</w:t>
      </w:r>
    </w:p>
    <w:p w14:paraId="61EF11B8" w14:textId="77777777" w:rsidR="009F328C" w:rsidRPr="00705614" w:rsidRDefault="009F328C" w:rsidP="0009304D">
      <w:pPr>
        <w:jc w:val="both"/>
      </w:pPr>
    </w:p>
    <w:p w14:paraId="2B87A633" w14:textId="423FF099" w:rsidR="00AF6EBC" w:rsidRPr="00705614" w:rsidRDefault="00AF6EBC" w:rsidP="0060453C">
      <w:pPr>
        <w:numPr>
          <w:ilvl w:val="0"/>
          <w:numId w:val="7"/>
        </w:numPr>
        <w:jc w:val="both"/>
      </w:pPr>
      <w:r w:rsidRPr="00705614">
        <w:t>Support and monitor the education programmes (of clubs) at pre</w:t>
      </w:r>
      <w:r w:rsidR="001C55EB">
        <w:t>-</w:t>
      </w:r>
      <w:r w:rsidRPr="00705614">
        <w:t xml:space="preserve">16 as required by the rules and regulations of the Elite Player Performance Plan and The </w:t>
      </w:r>
      <w:r w:rsidR="001C55EB">
        <w:t xml:space="preserve">English </w:t>
      </w:r>
      <w:r w:rsidRPr="00705614">
        <w:t>Football League</w:t>
      </w:r>
      <w:r w:rsidR="001C55EB">
        <w:t>.</w:t>
      </w:r>
    </w:p>
    <w:p w14:paraId="0DFFAAA7" w14:textId="77777777" w:rsidR="00CF7939" w:rsidRPr="00705614" w:rsidRDefault="00CF7939" w:rsidP="00CF7939">
      <w:pPr>
        <w:jc w:val="both"/>
      </w:pPr>
    </w:p>
    <w:p w14:paraId="25E945E2" w14:textId="77777777" w:rsidR="004B020E" w:rsidRPr="00705614" w:rsidRDefault="004B020E" w:rsidP="004B020E">
      <w:pPr>
        <w:jc w:val="both"/>
        <w:rPr>
          <w:b/>
        </w:rPr>
      </w:pPr>
      <w:r w:rsidRPr="00705614">
        <w:rPr>
          <w:b/>
        </w:rPr>
        <w:t>2)  Partnerships</w:t>
      </w:r>
    </w:p>
    <w:p w14:paraId="012AAE32" w14:textId="77777777" w:rsidR="00CF7939" w:rsidRPr="00705614" w:rsidRDefault="00CF7939" w:rsidP="00D01287">
      <w:pPr>
        <w:jc w:val="both"/>
      </w:pPr>
    </w:p>
    <w:p w14:paraId="5D696564" w14:textId="42E67333" w:rsidR="00D01287" w:rsidRPr="00705614" w:rsidRDefault="00D01287" w:rsidP="00D01287">
      <w:pPr>
        <w:numPr>
          <w:ilvl w:val="0"/>
          <w:numId w:val="7"/>
        </w:numPr>
        <w:jc w:val="both"/>
      </w:pPr>
      <w:r w:rsidRPr="00705614">
        <w:t>At all times</w:t>
      </w:r>
      <w:r w:rsidR="001C55EB">
        <w:t>,</w:t>
      </w:r>
      <w:r w:rsidRPr="00705614">
        <w:t xml:space="preserve"> support, promote and</w:t>
      </w:r>
      <w:r w:rsidR="0060453C" w:rsidRPr="00705614">
        <w:t xml:space="preserve"> help to</w:t>
      </w:r>
      <w:r w:rsidRPr="00705614">
        <w:t xml:space="preserve"> maintain the LFE partnership with The </w:t>
      </w:r>
      <w:r w:rsidR="001C55EB">
        <w:t xml:space="preserve">English </w:t>
      </w:r>
      <w:r w:rsidRPr="00705614">
        <w:t xml:space="preserve">Football League </w:t>
      </w:r>
      <w:r w:rsidR="001C55EB">
        <w:t xml:space="preserve">(EFL) </w:t>
      </w:r>
      <w:r w:rsidRPr="00705614">
        <w:t>and The Professional Footballers Association (PFA)</w:t>
      </w:r>
      <w:r w:rsidR="001C55EB">
        <w:t>.</w:t>
      </w:r>
    </w:p>
    <w:p w14:paraId="2F639422" w14:textId="77777777" w:rsidR="00D01287" w:rsidRPr="00705614" w:rsidRDefault="00D01287" w:rsidP="00D01287">
      <w:pPr>
        <w:ind w:left="410"/>
        <w:jc w:val="both"/>
      </w:pPr>
    </w:p>
    <w:p w14:paraId="1A36A363" w14:textId="29606108" w:rsidR="00D01287" w:rsidRPr="00705614" w:rsidRDefault="00D01287" w:rsidP="0060453C">
      <w:pPr>
        <w:numPr>
          <w:ilvl w:val="0"/>
          <w:numId w:val="7"/>
        </w:numPr>
        <w:jc w:val="both"/>
      </w:pPr>
      <w:r w:rsidRPr="00705614">
        <w:t xml:space="preserve">Ensure that all club personnel and learners are kept up to date with the services offered by </w:t>
      </w:r>
      <w:r w:rsidR="00D113AF" w:rsidRPr="00705614">
        <w:t>the</w:t>
      </w:r>
      <w:r w:rsidRPr="00705614">
        <w:t xml:space="preserve"> PFA</w:t>
      </w:r>
      <w:r w:rsidR="001C55EB">
        <w:t>.</w:t>
      </w:r>
    </w:p>
    <w:p w14:paraId="3D26C7EF" w14:textId="77777777" w:rsidR="00D01287" w:rsidRPr="00705614" w:rsidRDefault="00D01287" w:rsidP="00D01287">
      <w:pPr>
        <w:pStyle w:val="ListParagraph"/>
      </w:pPr>
    </w:p>
    <w:p w14:paraId="13D0F3CB" w14:textId="65631FDB" w:rsidR="00D01287" w:rsidRPr="00705614" w:rsidRDefault="00D01287" w:rsidP="00D01287">
      <w:pPr>
        <w:numPr>
          <w:ilvl w:val="0"/>
          <w:numId w:val="7"/>
        </w:numPr>
        <w:jc w:val="both"/>
      </w:pPr>
      <w:r w:rsidRPr="00705614">
        <w:t xml:space="preserve">Work with the </w:t>
      </w:r>
      <w:r w:rsidR="001C55EB">
        <w:t>EFL</w:t>
      </w:r>
      <w:r w:rsidRPr="00705614">
        <w:t xml:space="preserve"> Y</w:t>
      </w:r>
      <w:r w:rsidR="001C55EB">
        <w:t xml:space="preserve">outh </w:t>
      </w:r>
      <w:r w:rsidRPr="00705614">
        <w:t>D</w:t>
      </w:r>
      <w:r w:rsidR="001C55EB">
        <w:t>evelopment</w:t>
      </w:r>
      <w:r w:rsidRPr="00705614">
        <w:t xml:space="preserve"> Regional Officers where relevant to support the </w:t>
      </w:r>
      <w:r w:rsidR="001C55EB">
        <w:t>a</w:t>
      </w:r>
      <w:r w:rsidRPr="00705614">
        <w:t xml:space="preserve">pprentices and </w:t>
      </w:r>
      <w:r w:rsidR="001C55EB">
        <w:t>c</w:t>
      </w:r>
      <w:r w:rsidRPr="00705614">
        <w:t>lubs within your portfolio</w:t>
      </w:r>
      <w:r w:rsidR="001C55EB">
        <w:t>.</w:t>
      </w:r>
    </w:p>
    <w:p w14:paraId="52256FA9" w14:textId="77777777" w:rsidR="00D01287" w:rsidRPr="00705614" w:rsidRDefault="00D01287" w:rsidP="00D01287">
      <w:pPr>
        <w:pStyle w:val="ListParagraph"/>
      </w:pPr>
    </w:p>
    <w:p w14:paraId="01399A17" w14:textId="30ADF879" w:rsidR="00D01287" w:rsidRPr="00705614" w:rsidRDefault="00D01287" w:rsidP="00D01287">
      <w:pPr>
        <w:numPr>
          <w:ilvl w:val="0"/>
          <w:numId w:val="7"/>
        </w:numPr>
        <w:jc w:val="both"/>
      </w:pPr>
      <w:r w:rsidRPr="00705614">
        <w:t>Maintain a high level of integrity</w:t>
      </w:r>
      <w:r w:rsidR="001C55EB">
        <w:t>,</w:t>
      </w:r>
      <w:r w:rsidRPr="00705614">
        <w:t xml:space="preserve"> thereby promoting trust and confidence in all our partners</w:t>
      </w:r>
      <w:r w:rsidR="001C55EB">
        <w:t>.</w:t>
      </w:r>
    </w:p>
    <w:p w14:paraId="19D902DB" w14:textId="77777777" w:rsidR="00CF7939" w:rsidRPr="00705614" w:rsidRDefault="00CF7939" w:rsidP="00D01287">
      <w:pPr>
        <w:ind w:left="410"/>
        <w:jc w:val="both"/>
      </w:pPr>
    </w:p>
    <w:p w14:paraId="0B04EA96" w14:textId="77777777" w:rsidR="00CF7939" w:rsidRPr="00705614" w:rsidRDefault="00CF7939" w:rsidP="00CF7939">
      <w:pPr>
        <w:jc w:val="both"/>
        <w:rPr>
          <w:b/>
        </w:rPr>
      </w:pPr>
      <w:r w:rsidRPr="00705614">
        <w:rPr>
          <w:b/>
        </w:rPr>
        <w:t>3) Management Requirements</w:t>
      </w:r>
    </w:p>
    <w:p w14:paraId="56A82EFE" w14:textId="77777777" w:rsidR="00CF7939" w:rsidRPr="00705614" w:rsidRDefault="00CF7939" w:rsidP="00CF7939">
      <w:pPr>
        <w:ind w:left="410"/>
        <w:jc w:val="both"/>
      </w:pPr>
    </w:p>
    <w:p w14:paraId="0D1FB073" w14:textId="3B1CDBCC" w:rsidR="00CF7939" w:rsidRPr="00705614" w:rsidRDefault="00CF7939" w:rsidP="00CF7939">
      <w:pPr>
        <w:numPr>
          <w:ilvl w:val="0"/>
          <w:numId w:val="7"/>
        </w:numPr>
        <w:jc w:val="both"/>
      </w:pPr>
      <w:r w:rsidRPr="00705614">
        <w:t>Agree</w:t>
      </w:r>
      <w:r w:rsidR="001C55EB">
        <w:t>,</w:t>
      </w:r>
      <w:r w:rsidRPr="00705614">
        <w:t xml:space="preserve"> in consultation with LFE Chief Education Officer an</w:t>
      </w:r>
      <w:r w:rsidR="00AF6EBC" w:rsidRPr="00705614">
        <w:t xml:space="preserve">d </w:t>
      </w:r>
      <w:r w:rsidR="008B5490" w:rsidRPr="00705614">
        <w:t>Chief Executive Officer</w:t>
      </w:r>
      <w:r w:rsidR="001C55EB">
        <w:t>,</w:t>
      </w:r>
      <w:r w:rsidR="008B5490" w:rsidRPr="00705614">
        <w:t xml:space="preserve"> </w:t>
      </w:r>
      <w:r w:rsidRPr="00705614">
        <w:t xml:space="preserve">the curriculum delivery model for each club in your portfolio of clubs. </w:t>
      </w:r>
      <w:r w:rsidR="008B5490" w:rsidRPr="00705614">
        <w:t>If required</w:t>
      </w:r>
      <w:r w:rsidR="009933C4" w:rsidRPr="00705614">
        <w:t>,</w:t>
      </w:r>
      <w:r w:rsidR="008B5490" w:rsidRPr="00705614">
        <w:t xml:space="preserve"> h</w:t>
      </w:r>
      <w:r w:rsidRPr="00705614">
        <w:t>old initial financial discussions with education providers on provisional costs of delivering the agreed curric</w:t>
      </w:r>
      <w:r w:rsidR="00AF6EBC" w:rsidRPr="00705614">
        <w:t>ulum.</w:t>
      </w:r>
    </w:p>
    <w:p w14:paraId="13C0EE04" w14:textId="77777777" w:rsidR="00CF7939" w:rsidRPr="00705614" w:rsidRDefault="00CF7939" w:rsidP="00CF7939">
      <w:pPr>
        <w:ind w:left="410"/>
        <w:jc w:val="both"/>
      </w:pPr>
    </w:p>
    <w:p w14:paraId="6B77D8CE" w14:textId="6DB50B52" w:rsidR="00CF7939" w:rsidRPr="00705614" w:rsidRDefault="00CF7939" w:rsidP="004B020E">
      <w:pPr>
        <w:numPr>
          <w:ilvl w:val="0"/>
          <w:numId w:val="7"/>
        </w:numPr>
        <w:jc w:val="both"/>
      </w:pPr>
      <w:r w:rsidRPr="00705614">
        <w:t xml:space="preserve">Manage and coordinate a caseload of </w:t>
      </w:r>
      <w:r w:rsidR="00803C09" w:rsidRPr="00705614">
        <w:t>apprentices</w:t>
      </w:r>
      <w:r w:rsidRPr="00705614">
        <w:t xml:space="preserve"> and clubs and establish professional working relationships with </w:t>
      </w:r>
      <w:r w:rsidR="00803C09" w:rsidRPr="00705614">
        <w:t>a</w:t>
      </w:r>
      <w:r w:rsidRPr="00705614">
        <w:t xml:space="preserve">pprentices, </w:t>
      </w:r>
      <w:r w:rsidR="001C55EB">
        <w:t>c</w:t>
      </w:r>
      <w:r w:rsidRPr="00705614">
        <w:t xml:space="preserve">lubs and education </w:t>
      </w:r>
      <w:r w:rsidR="00803C09" w:rsidRPr="00705614">
        <w:t>p</w:t>
      </w:r>
      <w:r w:rsidRPr="00705614">
        <w:t>roviders involved in delivery of the programme</w:t>
      </w:r>
      <w:r w:rsidR="001C55EB">
        <w:t>.</w:t>
      </w:r>
    </w:p>
    <w:p w14:paraId="6FC5505E" w14:textId="77777777" w:rsidR="007A0868" w:rsidRPr="00705614" w:rsidRDefault="007A0868" w:rsidP="007A0868">
      <w:pPr>
        <w:pStyle w:val="ListParagraph"/>
      </w:pPr>
    </w:p>
    <w:p w14:paraId="7FA917F6" w14:textId="55803CA1" w:rsidR="007A0868" w:rsidRPr="0011316D" w:rsidRDefault="007A0868" w:rsidP="004B020E">
      <w:pPr>
        <w:numPr>
          <w:ilvl w:val="0"/>
          <w:numId w:val="7"/>
        </w:numPr>
        <w:jc w:val="both"/>
      </w:pPr>
      <w:r w:rsidRPr="00705614">
        <w:t xml:space="preserve">Support and promote </w:t>
      </w:r>
      <w:r w:rsidRPr="0011316D">
        <w:t xml:space="preserve">the </w:t>
      </w:r>
      <w:r w:rsidR="008553D6" w:rsidRPr="0011316D">
        <w:t>Transition</w:t>
      </w:r>
      <w:r w:rsidR="009B7749" w:rsidRPr="0011316D">
        <w:t xml:space="preserve"> </w:t>
      </w:r>
      <w:r w:rsidRPr="0011316D">
        <w:t>work undertaken by LFE</w:t>
      </w:r>
      <w:r w:rsidR="001C55EB">
        <w:t>.</w:t>
      </w:r>
    </w:p>
    <w:p w14:paraId="15093547" w14:textId="77777777" w:rsidR="00DA466D" w:rsidRPr="0011316D" w:rsidRDefault="00DA466D" w:rsidP="00DA466D">
      <w:pPr>
        <w:pStyle w:val="ListParagraph"/>
      </w:pPr>
    </w:p>
    <w:p w14:paraId="1D4D907B" w14:textId="33A2BF6F" w:rsidR="00DA466D" w:rsidRPr="00705614" w:rsidRDefault="00DA466D" w:rsidP="004B020E">
      <w:pPr>
        <w:numPr>
          <w:ilvl w:val="0"/>
          <w:numId w:val="7"/>
        </w:numPr>
        <w:jc w:val="both"/>
      </w:pPr>
      <w:r w:rsidRPr="00705614">
        <w:t>Support the Quality Manager in all aspects of monitoring and evaluating the work undertaken by LFE</w:t>
      </w:r>
      <w:r w:rsidR="001C55EB">
        <w:t>.</w:t>
      </w:r>
    </w:p>
    <w:p w14:paraId="43AC6E30" w14:textId="77777777" w:rsidR="003E0600" w:rsidRPr="00705614" w:rsidRDefault="003E0600" w:rsidP="003E0600">
      <w:pPr>
        <w:pStyle w:val="ListParagraph"/>
      </w:pPr>
    </w:p>
    <w:p w14:paraId="490C076C" w14:textId="086C3AE4" w:rsidR="003E0600" w:rsidRPr="00705614" w:rsidRDefault="003E0600" w:rsidP="003E0600">
      <w:pPr>
        <w:numPr>
          <w:ilvl w:val="0"/>
          <w:numId w:val="7"/>
        </w:numPr>
        <w:jc w:val="both"/>
      </w:pPr>
      <w:r w:rsidRPr="00705614">
        <w:t xml:space="preserve">Support the quality improvement strategy and be committed to continuous improvements in the standard of your work. You should ensure wherever possible that the quality of the </w:t>
      </w:r>
      <w:r w:rsidR="00803C09" w:rsidRPr="00705614">
        <w:t>a</w:t>
      </w:r>
      <w:r w:rsidRPr="00705614">
        <w:t>pprentice welfare, success and experience is positive and improving and remains the focus of your activity</w:t>
      </w:r>
      <w:r w:rsidR="001C55EB">
        <w:t>.</w:t>
      </w:r>
    </w:p>
    <w:p w14:paraId="6D8587DC" w14:textId="77777777" w:rsidR="001A658E" w:rsidRPr="00705614" w:rsidRDefault="001A658E" w:rsidP="00D01287">
      <w:pPr>
        <w:jc w:val="both"/>
      </w:pPr>
    </w:p>
    <w:p w14:paraId="36B9E3A8" w14:textId="3B1BE896" w:rsidR="0060453C" w:rsidRPr="00705614" w:rsidRDefault="0060453C" w:rsidP="002033AC">
      <w:pPr>
        <w:numPr>
          <w:ilvl w:val="0"/>
          <w:numId w:val="7"/>
        </w:numPr>
      </w:pPr>
      <w:r w:rsidRPr="00705614">
        <w:t>Help promote a culture o</w:t>
      </w:r>
      <w:r w:rsidR="002033AC" w:rsidRPr="00705614">
        <w:t>f equality in all that you do and within LFE</w:t>
      </w:r>
      <w:r w:rsidR="001C55EB">
        <w:t>.</w:t>
      </w:r>
    </w:p>
    <w:p w14:paraId="145F6AB1" w14:textId="77777777" w:rsidR="0060453C" w:rsidRPr="00705614" w:rsidRDefault="0060453C" w:rsidP="0060453C"/>
    <w:p w14:paraId="52B31FF4" w14:textId="77777777" w:rsidR="001A658E" w:rsidRPr="00705614" w:rsidRDefault="002033AC" w:rsidP="002033AC">
      <w:pPr>
        <w:pStyle w:val="Heading2"/>
        <w:jc w:val="both"/>
        <w:rPr>
          <w:u w:val="none"/>
        </w:rPr>
      </w:pPr>
      <w:r w:rsidRPr="00705614">
        <w:rPr>
          <w:u w:val="none"/>
        </w:rPr>
        <w:t>4</w:t>
      </w:r>
      <w:r w:rsidR="001A658E" w:rsidRPr="00705614">
        <w:rPr>
          <w:u w:val="none"/>
        </w:rPr>
        <w:t>) Other Requirements</w:t>
      </w:r>
    </w:p>
    <w:p w14:paraId="3CDDB50C" w14:textId="77777777" w:rsidR="002033AC" w:rsidRPr="00705614" w:rsidRDefault="002033AC" w:rsidP="002033AC">
      <w:pPr>
        <w:ind w:left="720"/>
        <w:jc w:val="both"/>
      </w:pPr>
    </w:p>
    <w:p w14:paraId="20776C4C" w14:textId="38B69F54" w:rsidR="00AF6EBC" w:rsidRPr="00705614" w:rsidRDefault="002033AC" w:rsidP="00AF6EBC">
      <w:pPr>
        <w:numPr>
          <w:ilvl w:val="0"/>
          <w:numId w:val="16"/>
        </w:numPr>
        <w:tabs>
          <w:tab w:val="num" w:pos="1080"/>
        </w:tabs>
        <w:jc w:val="both"/>
      </w:pPr>
      <w:r w:rsidRPr="00705614">
        <w:t>Contribute as appropriate to the business planning process, operational &amp; development plans, the QIG, SAR, QIP and other strategic and operational issues</w:t>
      </w:r>
      <w:r w:rsidR="001C55EB">
        <w:t>.</w:t>
      </w:r>
    </w:p>
    <w:p w14:paraId="20825868" w14:textId="77777777" w:rsidR="00AF6EBC" w:rsidRPr="00705614" w:rsidRDefault="00AF6EBC" w:rsidP="00AF6EBC">
      <w:pPr>
        <w:tabs>
          <w:tab w:val="num" w:pos="1080"/>
        </w:tabs>
        <w:ind w:left="410"/>
        <w:jc w:val="both"/>
      </w:pPr>
    </w:p>
    <w:p w14:paraId="43865B7B" w14:textId="510B3561" w:rsidR="00AF6EBC" w:rsidRPr="00705614" w:rsidRDefault="00AF6EBC" w:rsidP="00AF6EBC">
      <w:pPr>
        <w:numPr>
          <w:ilvl w:val="0"/>
          <w:numId w:val="16"/>
        </w:numPr>
        <w:tabs>
          <w:tab w:val="num" w:pos="1080"/>
        </w:tabs>
        <w:jc w:val="both"/>
      </w:pPr>
      <w:r w:rsidRPr="00705614">
        <w:t xml:space="preserve">Attend LFE staff meetings at Head Office in Preston </w:t>
      </w:r>
      <w:r w:rsidR="00705614" w:rsidRPr="00705614">
        <w:t xml:space="preserve">or agreed other locations </w:t>
      </w:r>
      <w:r w:rsidRPr="00705614">
        <w:t>as required</w:t>
      </w:r>
      <w:r w:rsidR="001C55EB">
        <w:t>.</w:t>
      </w:r>
    </w:p>
    <w:p w14:paraId="14706563" w14:textId="77777777" w:rsidR="002033AC" w:rsidRPr="00705614" w:rsidRDefault="002033AC" w:rsidP="002033AC">
      <w:pPr>
        <w:ind w:left="360"/>
        <w:jc w:val="both"/>
      </w:pPr>
    </w:p>
    <w:p w14:paraId="36EE496D" w14:textId="62169F36" w:rsidR="00AF6EBC" w:rsidRPr="00705614" w:rsidRDefault="002033AC" w:rsidP="00AF6EBC">
      <w:pPr>
        <w:pStyle w:val="Heading2"/>
        <w:numPr>
          <w:ilvl w:val="0"/>
          <w:numId w:val="7"/>
        </w:numPr>
        <w:jc w:val="both"/>
        <w:rPr>
          <w:b w:val="0"/>
          <w:bCs w:val="0"/>
          <w:u w:val="none"/>
        </w:rPr>
      </w:pPr>
      <w:r w:rsidRPr="00705614">
        <w:rPr>
          <w:b w:val="0"/>
          <w:u w:val="none"/>
        </w:rPr>
        <w:t xml:space="preserve">Undertake </w:t>
      </w:r>
      <w:r w:rsidRPr="00705614">
        <w:rPr>
          <w:b w:val="0"/>
          <w:bCs w:val="0"/>
          <w:u w:val="none"/>
        </w:rPr>
        <w:t>other duties or cross curriculum projects as reasonably requested</w:t>
      </w:r>
      <w:r w:rsidR="00B22749">
        <w:rPr>
          <w:b w:val="0"/>
          <w:bCs w:val="0"/>
          <w:u w:val="none"/>
        </w:rPr>
        <w:t>.</w:t>
      </w:r>
    </w:p>
    <w:p w14:paraId="6E83B8DB" w14:textId="77777777" w:rsidR="002033AC" w:rsidRPr="00705614" w:rsidRDefault="002033AC" w:rsidP="002033AC">
      <w:pPr>
        <w:jc w:val="both"/>
      </w:pPr>
    </w:p>
    <w:p w14:paraId="4E5796BB" w14:textId="18E6B3A2" w:rsidR="002033AC" w:rsidRPr="00705614" w:rsidRDefault="002033AC" w:rsidP="002033AC">
      <w:pPr>
        <w:numPr>
          <w:ilvl w:val="0"/>
          <w:numId w:val="7"/>
        </w:numPr>
        <w:jc w:val="both"/>
        <w:rPr>
          <w:b/>
          <w:bCs/>
          <w:u w:val="single"/>
        </w:rPr>
      </w:pPr>
      <w:r w:rsidRPr="00705614">
        <w:t>Support and promote LFE</w:t>
      </w:r>
      <w:r w:rsidR="00803C09" w:rsidRPr="00705614">
        <w:t>’s</w:t>
      </w:r>
      <w:r w:rsidRPr="00705614">
        <w:t xml:space="preserve"> commitment to Safeguarding, Equality &amp; Diversity and Health &amp; Safety.</w:t>
      </w:r>
      <w:r w:rsidRPr="00705614">
        <w:rPr>
          <w:bCs/>
        </w:rPr>
        <w:t xml:space="preserve"> C</w:t>
      </w:r>
      <w:r w:rsidRPr="00705614">
        <w:t>omply with and support LFE policies and procedures and undergo all relevant training in these key areas</w:t>
      </w:r>
      <w:r w:rsidR="00B22749">
        <w:t>.</w:t>
      </w:r>
    </w:p>
    <w:p w14:paraId="113E5070" w14:textId="77777777" w:rsidR="00AF6EBC" w:rsidRPr="00705614" w:rsidRDefault="00AF6EBC" w:rsidP="00AF6EBC">
      <w:pPr>
        <w:pStyle w:val="ListParagraph"/>
        <w:rPr>
          <w:b/>
          <w:bCs/>
          <w:u w:val="single"/>
        </w:rPr>
      </w:pPr>
    </w:p>
    <w:p w14:paraId="1EA09DA0" w14:textId="77777777" w:rsidR="00AF6EBC" w:rsidRPr="00705614" w:rsidRDefault="00AF6EBC" w:rsidP="00AF6EBC">
      <w:pPr>
        <w:numPr>
          <w:ilvl w:val="0"/>
          <w:numId w:val="7"/>
        </w:numPr>
        <w:jc w:val="both"/>
        <w:rPr>
          <w:b/>
          <w:bCs/>
          <w:u w:val="single"/>
        </w:rPr>
      </w:pPr>
      <w:r w:rsidRPr="00705614">
        <w:rPr>
          <w:bCs/>
        </w:rPr>
        <w:t xml:space="preserve">This role requires Enhanced Criminal Records Checks and checks against the Barred Lists and is exempt from Rehabilitation of </w:t>
      </w:r>
      <w:r w:rsidR="00414D1F" w:rsidRPr="00705614">
        <w:rPr>
          <w:bCs/>
        </w:rPr>
        <w:t xml:space="preserve">Offenders Act (1974). </w:t>
      </w:r>
      <w:r w:rsidR="00D113AF" w:rsidRPr="00705614">
        <w:rPr>
          <w:bCs/>
        </w:rPr>
        <w:t>Therefore,</w:t>
      </w:r>
      <w:r w:rsidR="00414D1F" w:rsidRPr="00705614">
        <w:rPr>
          <w:bCs/>
        </w:rPr>
        <w:t xml:space="preserve"> all convictions, including spent convictions that have not been subject to filtering by the DBS, should be declared.</w:t>
      </w:r>
    </w:p>
    <w:p w14:paraId="12CBBACD" w14:textId="77777777" w:rsidR="002033AC" w:rsidRPr="00705614" w:rsidRDefault="002033AC" w:rsidP="002033AC">
      <w:pPr>
        <w:jc w:val="both"/>
      </w:pPr>
    </w:p>
    <w:p w14:paraId="2CC9FC60" w14:textId="65861F99" w:rsidR="002033AC" w:rsidRPr="00705614" w:rsidRDefault="000B1EAC" w:rsidP="002033AC">
      <w:pPr>
        <w:numPr>
          <w:ilvl w:val="0"/>
          <w:numId w:val="7"/>
        </w:numPr>
        <w:tabs>
          <w:tab w:val="num" w:pos="1080"/>
        </w:tabs>
        <w:jc w:val="both"/>
      </w:pPr>
      <w:r w:rsidRPr="00705614">
        <w:t>F</w:t>
      </w:r>
      <w:r w:rsidR="002033AC" w:rsidRPr="00705614">
        <w:t>ully engage with the LFE appraisal process</w:t>
      </w:r>
      <w:r w:rsidR="00B22749">
        <w:t>,</w:t>
      </w:r>
      <w:r w:rsidR="002033AC" w:rsidRPr="00705614">
        <w:t xml:space="preserve"> ensuring that:</w:t>
      </w:r>
    </w:p>
    <w:p w14:paraId="5BE3C7AA" w14:textId="77777777" w:rsidR="002033AC" w:rsidRPr="00705614" w:rsidRDefault="002033AC" w:rsidP="002033AC">
      <w:pPr>
        <w:ind w:left="1080"/>
        <w:jc w:val="both"/>
      </w:pPr>
    </w:p>
    <w:p w14:paraId="4C6FA7F6" w14:textId="3FDE75F9" w:rsidR="002033AC" w:rsidRPr="00705614" w:rsidRDefault="00B22749" w:rsidP="002033AC">
      <w:pPr>
        <w:numPr>
          <w:ilvl w:val="1"/>
          <w:numId w:val="9"/>
        </w:numPr>
        <w:jc w:val="both"/>
      </w:pPr>
      <w:r>
        <w:t>t</w:t>
      </w:r>
      <w:r w:rsidR="002033AC" w:rsidRPr="00705614">
        <w:t>raining and development objectives are identified and best endeavours are made to achieve them</w:t>
      </w:r>
    </w:p>
    <w:p w14:paraId="728B7516" w14:textId="77777777" w:rsidR="003E0600" w:rsidRPr="00705614" w:rsidRDefault="003E0600" w:rsidP="003E0600">
      <w:pPr>
        <w:ind w:left="1440"/>
        <w:jc w:val="both"/>
      </w:pPr>
    </w:p>
    <w:p w14:paraId="6B17BC55" w14:textId="1798115A" w:rsidR="00AF6EBC" w:rsidRPr="00705614" w:rsidRDefault="00B22749" w:rsidP="00AF6EBC">
      <w:pPr>
        <w:numPr>
          <w:ilvl w:val="1"/>
          <w:numId w:val="9"/>
        </w:numPr>
        <w:jc w:val="both"/>
      </w:pPr>
      <w:r>
        <w:t>j</w:t>
      </w:r>
      <w:r w:rsidR="002033AC" w:rsidRPr="00705614">
        <w:t xml:space="preserve">ob performance targets are </w:t>
      </w:r>
      <w:r w:rsidR="00D113AF" w:rsidRPr="00705614">
        <w:t>identified,</w:t>
      </w:r>
      <w:r w:rsidR="002033AC" w:rsidRPr="00705614">
        <w:t xml:space="preserve"> and best endeavours are made to achieve them</w:t>
      </w:r>
    </w:p>
    <w:p w14:paraId="08A10616" w14:textId="77777777" w:rsidR="001A658E" w:rsidRPr="00705614" w:rsidRDefault="001A658E" w:rsidP="004B020E">
      <w:pPr>
        <w:pStyle w:val="Heading2"/>
        <w:jc w:val="both"/>
        <w:rPr>
          <w:u w:val="none"/>
        </w:rPr>
      </w:pPr>
    </w:p>
    <w:p w14:paraId="2473418D" w14:textId="77777777" w:rsidR="001A658E" w:rsidRPr="00705614" w:rsidRDefault="001A658E" w:rsidP="004B020E">
      <w:pPr>
        <w:pStyle w:val="BodyText2"/>
      </w:pPr>
    </w:p>
    <w:p w14:paraId="74A6839A" w14:textId="77777777" w:rsidR="001A658E" w:rsidRPr="00705614" w:rsidRDefault="001A658E" w:rsidP="004B020E">
      <w:pPr>
        <w:pStyle w:val="BodyText2"/>
        <w:rPr>
          <w:b w:val="0"/>
          <w:bCs w:val="0"/>
        </w:rPr>
      </w:pPr>
      <w:r w:rsidRPr="00705614">
        <w:t xml:space="preserve">Date of </w:t>
      </w:r>
      <w:r w:rsidR="00232ADB" w:rsidRPr="00705614">
        <w:t>Issue:</w:t>
      </w:r>
      <w:r w:rsidRPr="00705614">
        <w:t xml:space="preserve"> </w:t>
      </w:r>
      <w:r w:rsidR="00414D1F" w:rsidRPr="00705614">
        <w:rPr>
          <w:b w:val="0"/>
          <w:bCs w:val="0"/>
        </w:rPr>
        <w:t>October 2010</w:t>
      </w:r>
    </w:p>
    <w:p w14:paraId="3313B2CB" w14:textId="77777777" w:rsidR="003E0600" w:rsidRPr="00705614" w:rsidRDefault="003E0600" w:rsidP="004B020E">
      <w:pPr>
        <w:pStyle w:val="BodyText2"/>
        <w:rPr>
          <w:b w:val="0"/>
          <w:bCs w:val="0"/>
        </w:rPr>
      </w:pPr>
    </w:p>
    <w:p w14:paraId="15BED55D" w14:textId="069B6118" w:rsidR="001A658E" w:rsidRPr="00705614" w:rsidRDefault="001A658E" w:rsidP="004B020E">
      <w:pPr>
        <w:jc w:val="both"/>
      </w:pPr>
      <w:r w:rsidRPr="00705614">
        <w:rPr>
          <w:b/>
          <w:bCs/>
        </w:rPr>
        <w:t xml:space="preserve">Date </w:t>
      </w:r>
      <w:r w:rsidR="00232ADB" w:rsidRPr="00705614">
        <w:rPr>
          <w:b/>
          <w:bCs/>
        </w:rPr>
        <w:t>Revised:</w:t>
      </w:r>
      <w:r w:rsidRPr="00705614">
        <w:rPr>
          <w:b/>
          <w:bCs/>
        </w:rPr>
        <w:t xml:space="preserve"> </w:t>
      </w:r>
      <w:r w:rsidR="000D1BA8">
        <w:rPr>
          <w:b/>
          <w:bCs/>
        </w:rPr>
        <w:t>October</w:t>
      </w:r>
      <w:r w:rsidR="00803C09" w:rsidRPr="00705614">
        <w:rPr>
          <w:b/>
          <w:bCs/>
        </w:rPr>
        <w:t xml:space="preserve"> 2020</w:t>
      </w:r>
    </w:p>
    <w:p w14:paraId="550C0C6D" w14:textId="77777777" w:rsidR="001A658E" w:rsidRPr="00705614" w:rsidRDefault="001A658E"/>
    <w:sectPr w:rsidR="001A658E" w:rsidRPr="00705614" w:rsidSect="00D8421A">
      <w:headerReference w:type="default" r:id="rId7"/>
      <w:headerReference w:type="first" r:id="rId8"/>
      <w:pgSz w:w="11906" w:h="16838"/>
      <w:pgMar w:top="993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4227" w14:textId="77777777" w:rsidR="00BD2B1D" w:rsidRDefault="00BD2B1D" w:rsidP="00C223D9">
      <w:r>
        <w:separator/>
      </w:r>
    </w:p>
  </w:endnote>
  <w:endnote w:type="continuationSeparator" w:id="0">
    <w:p w14:paraId="366E19E2" w14:textId="77777777" w:rsidR="00BD2B1D" w:rsidRDefault="00BD2B1D" w:rsidP="00C2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88EA" w14:textId="77777777" w:rsidR="00BD2B1D" w:rsidRDefault="00BD2B1D" w:rsidP="00C223D9">
      <w:r>
        <w:separator/>
      </w:r>
    </w:p>
  </w:footnote>
  <w:footnote w:type="continuationSeparator" w:id="0">
    <w:p w14:paraId="00B27355" w14:textId="77777777" w:rsidR="00BD2B1D" w:rsidRDefault="00BD2B1D" w:rsidP="00C2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86B1" w14:textId="6E37015F" w:rsidR="00C223D9" w:rsidRDefault="00C223D9" w:rsidP="00D8421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1F35" w14:textId="330E5704" w:rsidR="00D8421A" w:rsidRDefault="00D8421A" w:rsidP="00D8421A">
    <w:pPr>
      <w:pStyle w:val="Header"/>
      <w:jc w:val="right"/>
    </w:pPr>
    <w:r w:rsidRPr="00D8421A">
      <w:rPr>
        <w:noProof/>
      </w:rPr>
      <w:drawing>
        <wp:inline distT="0" distB="0" distL="0" distR="0" wp14:anchorId="4F3C9D63" wp14:editId="1249C4C4">
          <wp:extent cx="2257425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4DD7"/>
    <w:multiLevelType w:val="hybridMultilevel"/>
    <w:tmpl w:val="603099C4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1DF"/>
    <w:multiLevelType w:val="hybridMultilevel"/>
    <w:tmpl w:val="33406A7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D7C4F36A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C4D7DDD"/>
    <w:multiLevelType w:val="hybridMultilevel"/>
    <w:tmpl w:val="975C0E80"/>
    <w:lvl w:ilvl="0" w:tplc="57F8449C"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78026B3"/>
    <w:multiLevelType w:val="hybridMultilevel"/>
    <w:tmpl w:val="91167F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35D11"/>
    <w:multiLevelType w:val="hybridMultilevel"/>
    <w:tmpl w:val="28DCD89C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2621"/>
    <w:multiLevelType w:val="hybridMultilevel"/>
    <w:tmpl w:val="0CC892CA"/>
    <w:lvl w:ilvl="0" w:tplc="6FA45226">
      <w:start w:val="1"/>
      <w:numFmt w:val="decimal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604AB"/>
    <w:multiLevelType w:val="hybridMultilevel"/>
    <w:tmpl w:val="8206B1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9594C"/>
    <w:multiLevelType w:val="hybridMultilevel"/>
    <w:tmpl w:val="4CC44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0A06"/>
    <w:multiLevelType w:val="hybridMultilevel"/>
    <w:tmpl w:val="4CC4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67C98"/>
    <w:multiLevelType w:val="hybridMultilevel"/>
    <w:tmpl w:val="68F861B0"/>
    <w:lvl w:ilvl="0" w:tplc="08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53CE5BB8"/>
    <w:multiLevelType w:val="hybridMultilevel"/>
    <w:tmpl w:val="12FC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41350"/>
    <w:multiLevelType w:val="hybridMultilevel"/>
    <w:tmpl w:val="329E5798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C6664C8"/>
    <w:multiLevelType w:val="hybridMultilevel"/>
    <w:tmpl w:val="944EFE06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6A607AE6">
      <w:start w:val="14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302C96"/>
    <w:multiLevelType w:val="hybridMultilevel"/>
    <w:tmpl w:val="82CE8ABC"/>
    <w:lvl w:ilvl="0" w:tplc="04090009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44C515B"/>
    <w:multiLevelType w:val="hybridMultilevel"/>
    <w:tmpl w:val="DE562144"/>
    <w:lvl w:ilvl="0" w:tplc="6FA45226">
      <w:start w:val="1"/>
      <w:numFmt w:val="decimal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5" w15:restartNumberingAfterBreak="0">
    <w:nsid w:val="777637E0"/>
    <w:multiLevelType w:val="hybridMultilevel"/>
    <w:tmpl w:val="BA8C32AE"/>
    <w:lvl w:ilvl="0" w:tplc="040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032949"/>
    <w:multiLevelType w:val="multilevel"/>
    <w:tmpl w:val="82CE8ABC"/>
    <w:lvl w:ilvl="0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4"/>
  </w:num>
  <w:num w:numId="17">
    <w:abstractNumId w:val="0"/>
  </w:num>
  <w:num w:numId="18">
    <w:abstractNumId w:val="12"/>
    <w:lvlOverride w:ilvl="0"/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91"/>
    <w:rsid w:val="0005221E"/>
    <w:rsid w:val="00060B29"/>
    <w:rsid w:val="0009304D"/>
    <w:rsid w:val="000B1EAC"/>
    <w:rsid w:val="000D1BA8"/>
    <w:rsid w:val="000E458A"/>
    <w:rsid w:val="000F1F4B"/>
    <w:rsid w:val="000F5022"/>
    <w:rsid w:val="0011316D"/>
    <w:rsid w:val="001A658E"/>
    <w:rsid w:val="001B1097"/>
    <w:rsid w:val="001B38A6"/>
    <w:rsid w:val="001C55EB"/>
    <w:rsid w:val="001D410E"/>
    <w:rsid w:val="002033AC"/>
    <w:rsid w:val="00221E30"/>
    <w:rsid w:val="00225BEE"/>
    <w:rsid w:val="00232ADB"/>
    <w:rsid w:val="00245C0F"/>
    <w:rsid w:val="002D7B8C"/>
    <w:rsid w:val="00324F58"/>
    <w:rsid w:val="00340025"/>
    <w:rsid w:val="003A5C34"/>
    <w:rsid w:val="003E0600"/>
    <w:rsid w:val="004031C9"/>
    <w:rsid w:val="00414D1F"/>
    <w:rsid w:val="00443A7A"/>
    <w:rsid w:val="004631E0"/>
    <w:rsid w:val="004B020E"/>
    <w:rsid w:val="004E3B5C"/>
    <w:rsid w:val="005626C3"/>
    <w:rsid w:val="0060453C"/>
    <w:rsid w:val="0061137D"/>
    <w:rsid w:val="00622CC2"/>
    <w:rsid w:val="0062798E"/>
    <w:rsid w:val="00705614"/>
    <w:rsid w:val="00736007"/>
    <w:rsid w:val="00751B6D"/>
    <w:rsid w:val="007A0868"/>
    <w:rsid w:val="00803C09"/>
    <w:rsid w:val="008553D6"/>
    <w:rsid w:val="008B5490"/>
    <w:rsid w:val="008F4457"/>
    <w:rsid w:val="00973E0A"/>
    <w:rsid w:val="009933C4"/>
    <w:rsid w:val="009A3D6E"/>
    <w:rsid w:val="009B7749"/>
    <w:rsid w:val="009F328C"/>
    <w:rsid w:val="009F7845"/>
    <w:rsid w:val="00A10D7F"/>
    <w:rsid w:val="00A705F3"/>
    <w:rsid w:val="00A81982"/>
    <w:rsid w:val="00AB105E"/>
    <w:rsid w:val="00AF6EBC"/>
    <w:rsid w:val="00B22749"/>
    <w:rsid w:val="00BD2B1D"/>
    <w:rsid w:val="00C223D9"/>
    <w:rsid w:val="00CF7939"/>
    <w:rsid w:val="00D01287"/>
    <w:rsid w:val="00D113AF"/>
    <w:rsid w:val="00D8421A"/>
    <w:rsid w:val="00D85507"/>
    <w:rsid w:val="00DA466D"/>
    <w:rsid w:val="00DB0291"/>
    <w:rsid w:val="00DF35CD"/>
    <w:rsid w:val="00E35321"/>
    <w:rsid w:val="00E62FD5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535C11"/>
  <w15:chartTrackingRefBased/>
  <w15:docId w15:val="{5077364B-760D-4A06-A08D-DEBAF49B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4B020E"/>
    <w:pPr>
      <w:ind w:left="720"/>
    </w:pPr>
  </w:style>
  <w:style w:type="character" w:styleId="CommentReference">
    <w:name w:val="annotation reference"/>
    <w:rsid w:val="00751B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B6D"/>
    <w:rPr>
      <w:sz w:val="20"/>
      <w:szCs w:val="20"/>
    </w:rPr>
  </w:style>
  <w:style w:type="character" w:customStyle="1" w:styleId="CommentTextChar">
    <w:name w:val="Comment Text Char"/>
    <w:link w:val="CommentText"/>
    <w:rsid w:val="00751B6D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1B6D"/>
    <w:rPr>
      <w:b/>
      <w:bCs/>
    </w:rPr>
  </w:style>
  <w:style w:type="character" w:customStyle="1" w:styleId="CommentSubjectChar">
    <w:name w:val="Comment Subject Char"/>
    <w:link w:val="CommentSubject"/>
    <w:rsid w:val="00751B6D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751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1B6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C223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223D9"/>
    <w:rPr>
      <w:rFonts w:ascii="Tahoma" w:hAnsi="Tahoma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C223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223D9"/>
    <w:rPr>
      <w:rFonts w:ascii="Tahoma" w:hAnsi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FES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CCheetham</dc:creator>
  <cp:keywords/>
  <dc:description/>
  <cp:lastModifiedBy>Jack Wylie</cp:lastModifiedBy>
  <cp:revision>3</cp:revision>
  <cp:lastPrinted>2020-03-07T10:09:00Z</cp:lastPrinted>
  <dcterms:created xsi:type="dcterms:W3CDTF">2020-10-14T13:47:00Z</dcterms:created>
  <dcterms:modified xsi:type="dcterms:W3CDTF">2020-10-14T13:57:00Z</dcterms:modified>
</cp:coreProperties>
</file>